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7E4EB" w14:textId="77777777" w:rsidR="00A645B4" w:rsidRPr="00A645B4" w:rsidRDefault="00A645B4" w:rsidP="00A645B4">
      <w:pPr>
        <w:spacing w:after="0" w:line="240" w:lineRule="auto"/>
        <w:ind w:hanging="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45B4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A81BF24" wp14:editId="3E8EA79D">
            <wp:extent cx="428625" cy="609600"/>
            <wp:effectExtent l="0" t="0" r="9525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5D448" w14:textId="77777777" w:rsidR="00A645B4" w:rsidRPr="00A645B4" w:rsidRDefault="00A645B4" w:rsidP="00A645B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A645B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ПЕТРИКІВСЬКА СЕЛИЩНА РАДА </w:t>
      </w:r>
    </w:p>
    <w:p w14:paraId="649D7784" w14:textId="77777777" w:rsidR="00A645B4" w:rsidRPr="00A645B4" w:rsidRDefault="00A645B4" w:rsidP="00A645B4">
      <w:pPr>
        <w:spacing w:after="0" w:line="240" w:lineRule="auto"/>
        <w:jc w:val="center"/>
        <w:rPr>
          <w:rFonts w:ascii="Times New Roman" w:eastAsia="Times New Roman" w:hAnsi="Times New Roman"/>
          <w:b/>
          <w:spacing w:val="-20"/>
          <w:sz w:val="32"/>
          <w:szCs w:val="32"/>
          <w:lang w:eastAsia="ru-RU"/>
        </w:rPr>
      </w:pPr>
      <w:r w:rsidRPr="00A645B4">
        <w:rPr>
          <w:rFonts w:ascii="Times New Roman" w:eastAsia="Times New Roman" w:hAnsi="Times New Roman"/>
          <w:b/>
          <w:sz w:val="32"/>
          <w:szCs w:val="32"/>
          <w:lang w:eastAsia="ru-RU"/>
        </w:rPr>
        <w:t>ДН</w:t>
      </w:r>
      <w:r w:rsidRPr="00A645B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І</w:t>
      </w:r>
      <w:r w:rsidRPr="00A645B4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ПРОВСЬКОГО РАЙОНУ </w:t>
      </w:r>
      <w:r w:rsidRPr="00A645B4">
        <w:rPr>
          <w:rFonts w:ascii="Times New Roman" w:eastAsia="Times New Roman" w:hAnsi="Times New Roman"/>
          <w:b/>
          <w:spacing w:val="-20"/>
          <w:sz w:val="32"/>
          <w:szCs w:val="32"/>
          <w:lang w:eastAsia="ru-RU"/>
        </w:rPr>
        <w:t>ДНІПРОПЕТРОВСЬКОЇ ОБЛАСТІ</w:t>
      </w:r>
    </w:p>
    <w:p w14:paraId="07FEE6FC" w14:textId="77777777" w:rsidR="00A645B4" w:rsidRPr="00A645B4" w:rsidRDefault="00A645B4" w:rsidP="00A645B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A645B4">
        <w:rPr>
          <w:rFonts w:ascii="Times New Roman" w:eastAsia="Times New Roman" w:hAnsi="Times New Roman"/>
          <w:b/>
          <w:color w:val="000000"/>
          <w:sz w:val="32"/>
          <w:szCs w:val="32"/>
          <w:lang w:val="uk-UA" w:eastAsia="ru-RU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A645B4" w:rsidRPr="00A645B4" w14:paraId="0DCF0865" w14:textId="77777777" w:rsidTr="00B709E3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8F017D4" w14:textId="77777777" w:rsidR="00A645B4" w:rsidRPr="00A645B4" w:rsidRDefault="00A645B4" w:rsidP="00A645B4">
            <w:pPr>
              <w:tabs>
                <w:tab w:val="left" w:pos="4320"/>
              </w:tabs>
              <w:spacing w:after="0" w:line="276" w:lineRule="auto"/>
              <w:ind w:right="-284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</w:p>
        </w:tc>
      </w:tr>
    </w:tbl>
    <w:p w14:paraId="639F568C" w14:textId="77777777" w:rsidR="00F84E62" w:rsidRDefault="00F84E62" w:rsidP="00F84E62">
      <w:pPr>
        <w:suppressAutoHyphens/>
        <w:autoSpaceDN w:val="0"/>
        <w:spacing w:after="0" w:line="360" w:lineRule="auto"/>
        <w:jc w:val="center"/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en-US" w:eastAsia="zh-CN" w:bidi="hi-IN"/>
        </w:rPr>
      </w:pPr>
      <w:r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en-US" w:eastAsia="zh-CN" w:bidi="hi-IN"/>
        </w:rPr>
        <w:t>РІШЕННЯ</w:t>
      </w:r>
    </w:p>
    <w:tbl>
      <w:tblPr>
        <w:tblW w:w="92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5"/>
        <w:gridCol w:w="3095"/>
        <w:gridCol w:w="3095"/>
      </w:tblGrid>
      <w:tr w:rsidR="00F84E62" w14:paraId="71E00390" w14:textId="77777777" w:rsidTr="00EF5589">
        <w:trPr>
          <w:jc w:val="center"/>
        </w:trPr>
        <w:tc>
          <w:tcPr>
            <w:tcW w:w="3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83144" w14:textId="57F63665" w:rsidR="00F84E62" w:rsidRDefault="00C67C33" w:rsidP="00EF5589">
            <w:pPr>
              <w:suppressAutoHyphens/>
              <w:autoSpaceDN w:val="0"/>
              <w:spacing w:after="0" w:line="360" w:lineRule="auto"/>
              <w:ind w:hanging="13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20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лютого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r w:rsidR="00F84E62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202</w:t>
            </w:r>
            <w:r w:rsidR="00CD654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4</w:t>
            </w:r>
            <w:r w:rsidR="00F84E62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r w:rsidR="00F84E62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 w:rsidR="00F84E62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року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6F9F0" w14:textId="77777777" w:rsidR="00F84E62" w:rsidRDefault="00F84E62" w:rsidP="00EF5589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смт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Петриківка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7F25F5" w14:textId="4465C580" w:rsidR="00F84E62" w:rsidRDefault="00F84E62" w:rsidP="00EF5589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                         №</w:t>
            </w:r>
            <w:r w:rsidR="00177939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18</w:t>
            </w:r>
          </w:p>
        </w:tc>
      </w:tr>
    </w:tbl>
    <w:p w14:paraId="071141E5" w14:textId="77777777" w:rsidR="00F84E62" w:rsidRDefault="00F84E62" w:rsidP="00F84E6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C19AD48" w14:textId="77777777" w:rsidR="00F84E62" w:rsidRDefault="00F84E62" w:rsidP="00F84E6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40197ABF" w14:textId="6BF9275D" w:rsidR="00F84E62" w:rsidRDefault="00F84E62" w:rsidP="00F84E62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взяття на квартирний облік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CD0CA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_____________________</w:t>
      </w:r>
    </w:p>
    <w:p w14:paraId="2C86D831" w14:textId="77777777" w:rsidR="00F84E62" w:rsidRDefault="00F84E62" w:rsidP="00F84E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78F7E80" w14:textId="471339D3" w:rsidR="00F84E62" w:rsidRPr="00861522" w:rsidRDefault="00F84E62" w:rsidP="00861522">
      <w:pPr>
        <w:tabs>
          <w:tab w:val="left" w:pos="284"/>
        </w:tabs>
        <w:spacing w:before="240" w:after="0" w:line="276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 </w:t>
      </w:r>
      <w:r w:rsidR="0086152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Розглянувши заяву громадянина </w:t>
      </w:r>
      <w:r w:rsidR="00CD0CA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____________________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54D52"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статтею 30, 34 Закону України «Про місцеве самоврядування в Україні», відповідно до статті 33 Закону України «Про</w:t>
      </w:r>
      <w:r w:rsidR="00861522" w:rsidRPr="0086152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54D52">
        <w:rPr>
          <w:rFonts w:ascii="Times New Roman" w:eastAsia="Times New Roman" w:hAnsi="Times New Roman"/>
          <w:sz w:val="28"/>
          <w:szCs w:val="28"/>
          <w:lang w:val="uk-UA" w:eastAsia="ru-RU"/>
        </w:rPr>
        <w:t>забезпечення</w:t>
      </w:r>
      <w:r w:rsidR="00861522" w:rsidRPr="0086152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54D52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організаційно-правових умов соціального захисту дітей-сиріт та дітей, позбавлених батьківського піклування»,</w:t>
      </w:r>
      <w:r w:rsidR="00861522" w:rsidRPr="0086152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54D52">
        <w:rPr>
          <w:rFonts w:ascii="Times New Roman" w:eastAsia="Times New Roman" w:hAnsi="Times New Roman"/>
          <w:sz w:val="28"/>
          <w:szCs w:val="28"/>
          <w:lang w:val="uk-UA" w:eastAsia="ru-RU"/>
        </w:rPr>
        <w:t>статей 39, 46 Житлового кодексу України, статті 25</w:t>
      </w:r>
      <w:r w:rsidR="006E0BE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54D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Закону України «Про охорону дитинства», постанови Ради Міністрів Української РСР і Української республіканської ради  професійних спілок від 11 грудня 1984 </w:t>
      </w:r>
      <w:r w:rsidR="006E0BE6">
        <w:rPr>
          <w:rFonts w:ascii="Times New Roman" w:eastAsia="Times New Roman" w:hAnsi="Times New Roman"/>
          <w:sz w:val="28"/>
          <w:szCs w:val="28"/>
          <w:lang w:val="uk-UA" w:eastAsia="ru-RU"/>
        </w:rPr>
        <w:t>року</w:t>
      </w:r>
      <w:r w:rsidR="0086152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 470 «Про </w:t>
      </w:r>
      <w:r w:rsidR="00454D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затвердження Правил обліку громадян, які потребують поліпшення житлових умов і надання їм житлових приміщень в Українській РСР», </w:t>
      </w:r>
      <w:r w:rsidR="00454D52">
        <w:rPr>
          <w:rFonts w:ascii="Times New Roman" w:hAnsi="Times New Roman"/>
          <w:sz w:val="28"/>
          <w:szCs w:val="28"/>
          <w:lang w:val="uk-UA"/>
        </w:rPr>
        <w:t>виконавчий комітет селищної ради</w:t>
      </w:r>
      <w:r w:rsidR="00454D52">
        <w:rPr>
          <w:rFonts w:ascii="Times New Roman" w:hAnsi="Times New Roman"/>
          <w:b/>
          <w:sz w:val="28"/>
          <w:szCs w:val="28"/>
          <w:lang w:val="uk-UA"/>
        </w:rPr>
        <w:t xml:space="preserve"> в и р і ш и в:</w:t>
      </w:r>
    </w:p>
    <w:p w14:paraId="76F4B6CF" w14:textId="475EA888" w:rsidR="00F84E62" w:rsidRPr="00454D52" w:rsidRDefault="001F704E" w:rsidP="00861522">
      <w:pPr>
        <w:spacing w:before="240" w:after="20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F84E62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8615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4E62">
        <w:rPr>
          <w:rFonts w:ascii="Times New Roman" w:hAnsi="Times New Roman"/>
          <w:sz w:val="28"/>
          <w:szCs w:val="28"/>
          <w:lang w:val="uk-UA"/>
        </w:rPr>
        <w:t xml:space="preserve">Взяти на квартирний облік </w:t>
      </w:r>
      <w:proofErr w:type="spellStart"/>
      <w:r w:rsidR="00F84E62">
        <w:rPr>
          <w:rFonts w:ascii="Times New Roman" w:hAnsi="Times New Roman"/>
          <w:sz w:val="28"/>
          <w:szCs w:val="28"/>
        </w:rPr>
        <w:t>селищної</w:t>
      </w:r>
      <w:proofErr w:type="spellEnd"/>
      <w:r w:rsidR="00F84E62">
        <w:rPr>
          <w:rFonts w:ascii="Times New Roman" w:hAnsi="Times New Roman"/>
          <w:sz w:val="28"/>
          <w:szCs w:val="28"/>
        </w:rPr>
        <w:t xml:space="preserve"> ради на </w:t>
      </w:r>
      <w:proofErr w:type="spellStart"/>
      <w:r w:rsidR="00F84E62">
        <w:rPr>
          <w:rFonts w:ascii="Times New Roman" w:hAnsi="Times New Roman"/>
          <w:sz w:val="28"/>
          <w:szCs w:val="28"/>
        </w:rPr>
        <w:t>пільгових</w:t>
      </w:r>
      <w:proofErr w:type="spellEnd"/>
      <w:r w:rsidR="00F84E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84E62">
        <w:rPr>
          <w:rFonts w:ascii="Times New Roman" w:hAnsi="Times New Roman"/>
          <w:sz w:val="28"/>
          <w:szCs w:val="28"/>
        </w:rPr>
        <w:t>умовах</w:t>
      </w:r>
      <w:proofErr w:type="spellEnd"/>
      <w:r w:rsidR="00F84E6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84E62">
        <w:rPr>
          <w:rFonts w:ascii="Times New Roman" w:hAnsi="Times New Roman"/>
          <w:sz w:val="28"/>
          <w:szCs w:val="28"/>
        </w:rPr>
        <w:t>гр</w:t>
      </w:r>
      <w:proofErr w:type="spellEnd"/>
      <w:r w:rsidR="00F84E62">
        <w:rPr>
          <w:rFonts w:ascii="Times New Roman" w:hAnsi="Times New Roman"/>
          <w:sz w:val="28"/>
          <w:szCs w:val="28"/>
          <w:lang w:val="uk-UA"/>
        </w:rPr>
        <w:t>.</w:t>
      </w:r>
      <w:r w:rsidR="00F84E62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CD0CA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________________________</w:t>
      </w:r>
      <w:r w:rsidR="00F84E62">
        <w:rPr>
          <w:rFonts w:ascii="Times New Roman" w:hAnsi="Times New Roman"/>
          <w:sz w:val="28"/>
          <w:szCs w:val="28"/>
          <w:lang w:val="uk-UA"/>
        </w:rPr>
        <w:t xml:space="preserve"> року народження</w:t>
      </w:r>
      <w:r w:rsidR="00F84E62" w:rsidRPr="00454D52">
        <w:rPr>
          <w:rFonts w:ascii="Times New Roman" w:hAnsi="Times New Roman"/>
          <w:sz w:val="28"/>
          <w:szCs w:val="28"/>
          <w:lang w:val="uk-UA"/>
        </w:rPr>
        <w:t>,</w:t>
      </w:r>
      <w:r w:rsidR="00F84E62">
        <w:rPr>
          <w:rFonts w:ascii="Times New Roman" w:hAnsi="Times New Roman"/>
          <w:sz w:val="28"/>
          <w:szCs w:val="28"/>
          <w:lang w:val="uk-UA"/>
        </w:rPr>
        <w:t xml:space="preserve"> як дитину позбавлену батьківського піклування</w:t>
      </w:r>
      <w:r w:rsidR="00454D52">
        <w:rPr>
          <w:rFonts w:ascii="Times New Roman" w:hAnsi="Times New Roman"/>
          <w:sz w:val="28"/>
          <w:szCs w:val="28"/>
          <w:lang w:val="uk-UA"/>
        </w:rPr>
        <w:t>,</w:t>
      </w:r>
      <w:r w:rsidR="00454D52" w:rsidRPr="00454D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4D52">
        <w:rPr>
          <w:rFonts w:ascii="Times New Roman" w:hAnsi="Times New Roman"/>
          <w:sz w:val="28"/>
          <w:szCs w:val="28"/>
          <w:lang w:val="uk-UA"/>
        </w:rPr>
        <w:t>під № 6</w:t>
      </w:r>
      <w:r w:rsidR="00142E75">
        <w:rPr>
          <w:rFonts w:ascii="Times New Roman" w:hAnsi="Times New Roman"/>
          <w:sz w:val="28"/>
          <w:szCs w:val="28"/>
          <w:lang w:val="uk-UA"/>
        </w:rPr>
        <w:t>1</w:t>
      </w:r>
      <w:r w:rsidR="00454D52">
        <w:rPr>
          <w:rFonts w:ascii="Times New Roman" w:hAnsi="Times New Roman"/>
          <w:sz w:val="28"/>
          <w:szCs w:val="28"/>
          <w:lang w:val="uk-UA"/>
        </w:rPr>
        <w:t xml:space="preserve"> до позачергової черги списку осіб, які користуються правом позачергового отримання житла.</w:t>
      </w:r>
    </w:p>
    <w:p w14:paraId="251619E3" w14:textId="15D565BA" w:rsidR="00F84E62" w:rsidRDefault="00F84E62" w:rsidP="00861522">
      <w:pPr>
        <w:spacing w:line="276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2. </w:t>
      </w:r>
      <w:r w:rsidR="0086152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Координацію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покласти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відділ будівництва, благоустрою, житлово-комунального господарства та комунальної власності</w:t>
      </w:r>
      <w:r w:rsidR="0086152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 (</w:t>
      </w:r>
      <w:proofErr w:type="spellStart"/>
      <w:r w:rsidR="00861522">
        <w:rPr>
          <w:rFonts w:ascii="Times New Roman" w:eastAsia="Times New Roman" w:hAnsi="Times New Roman"/>
          <w:sz w:val="28"/>
          <w:szCs w:val="28"/>
          <w:lang w:val="uk-UA" w:eastAsia="ru-RU"/>
        </w:rPr>
        <w:t>Пряніков</w:t>
      </w:r>
      <w:proofErr w:type="spellEnd"/>
      <w:r w:rsidR="00861522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1F704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F704E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онтроль</w:t>
      </w:r>
      <w:r w:rsidR="0086152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F704E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заступника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селищного голови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територі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й  Олену</w:t>
      </w:r>
      <w:proofErr w:type="gram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МАКАРОВУ.</w:t>
      </w:r>
    </w:p>
    <w:p w14:paraId="41212E3E" w14:textId="518C1C29" w:rsidR="00F84E62" w:rsidRPr="00F84E62" w:rsidRDefault="00F84E62" w:rsidP="00F84E62">
      <w:pPr>
        <w:tabs>
          <w:tab w:val="left" w:pos="12053"/>
        </w:tabs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</w:p>
    <w:p w14:paraId="30F7D9B0" w14:textId="77777777" w:rsidR="00F84E62" w:rsidRDefault="00F84E62" w:rsidP="00F84E62">
      <w:pPr>
        <w:spacing w:before="100" w:beforeAutospacing="1" w:after="100" w:afterAutospacing="1" w:line="240" w:lineRule="auto"/>
        <w:ind w:hanging="142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>Селищний голова                                                              Наталія КОВАЛЕНКО</w:t>
      </w:r>
    </w:p>
    <w:p w14:paraId="2F67149F" w14:textId="77777777" w:rsidR="00F84E62" w:rsidRDefault="00F84E62" w:rsidP="00F84E62">
      <w:pPr>
        <w:tabs>
          <w:tab w:val="left" w:pos="1500"/>
        </w:tabs>
        <w:rPr>
          <w:rFonts w:ascii="Times New Roman" w:hAnsi="Times New Roman"/>
          <w:sz w:val="28"/>
          <w:szCs w:val="28"/>
          <w:lang w:val="uk-UA"/>
        </w:rPr>
      </w:pPr>
    </w:p>
    <w:p w14:paraId="67A0E507" w14:textId="77777777" w:rsidR="002F212D" w:rsidRDefault="002F212D" w:rsidP="00F84E62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32"/>
          <w:szCs w:val="24"/>
          <w:lang w:val="uk-UA" w:eastAsia="ru-RU"/>
        </w:rPr>
      </w:pPr>
    </w:p>
    <w:p w14:paraId="298D9E93" w14:textId="36AC5FFF" w:rsidR="00F84E62" w:rsidRDefault="00861522" w:rsidP="00F84E62">
      <w:r>
        <w:rPr>
          <w:rFonts w:ascii="Times New Roman" w:eastAsia="Times New Roman" w:hAnsi="Times New Roman"/>
          <w:b/>
          <w:iCs/>
          <w:sz w:val="32"/>
          <w:szCs w:val="24"/>
          <w:lang w:val="uk-UA" w:eastAsia="ru-RU"/>
        </w:rPr>
        <w:t xml:space="preserve"> </w:t>
      </w:r>
    </w:p>
    <w:p w14:paraId="39297A3E" w14:textId="77777777" w:rsidR="0043424E" w:rsidRDefault="0043424E"/>
    <w:sectPr w:rsidR="0043424E" w:rsidSect="00C67C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24E"/>
    <w:rsid w:val="00142E75"/>
    <w:rsid w:val="00177939"/>
    <w:rsid w:val="001F704E"/>
    <w:rsid w:val="002F212D"/>
    <w:rsid w:val="0043424E"/>
    <w:rsid w:val="00454D52"/>
    <w:rsid w:val="006E0BE6"/>
    <w:rsid w:val="007E6C97"/>
    <w:rsid w:val="00861522"/>
    <w:rsid w:val="00A645B4"/>
    <w:rsid w:val="00C67C33"/>
    <w:rsid w:val="00CD0CA5"/>
    <w:rsid w:val="00CD654C"/>
    <w:rsid w:val="00F8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EEFE1"/>
  <w15:chartTrackingRefBased/>
  <w15:docId w15:val="{D29B604E-DF4B-4933-8746-483286CD3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E6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4E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61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152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24</cp:revision>
  <cp:lastPrinted>2024-02-21T13:56:00Z</cp:lastPrinted>
  <dcterms:created xsi:type="dcterms:W3CDTF">2023-12-29T07:32:00Z</dcterms:created>
  <dcterms:modified xsi:type="dcterms:W3CDTF">2024-02-27T13:53:00Z</dcterms:modified>
</cp:coreProperties>
</file>